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32D" w:rsidRDefault="003C1AD0">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E52280">
        <w:rPr>
          <w:rFonts w:ascii="宋体" w:eastAsia="宋体" w:hAnsi="宋体" w:hint="eastAsia"/>
          <w:b/>
          <w:sz w:val="32"/>
          <w:szCs w:val="32"/>
          <w:lang w:eastAsia="zh-CN"/>
        </w:rPr>
        <w:t>舞蹈欣赏</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0"/>
        <w:gridCol w:w="1187"/>
        <w:gridCol w:w="275"/>
        <w:gridCol w:w="882"/>
        <w:gridCol w:w="1385"/>
        <w:gridCol w:w="3227"/>
        <w:gridCol w:w="42"/>
        <w:gridCol w:w="737"/>
        <w:gridCol w:w="846"/>
      </w:tblGrid>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课程名称：</w:t>
            </w:r>
            <w:r>
              <w:rPr>
                <w:rFonts w:ascii="宋体" w:eastAsia="宋体" w:hAnsi="宋体" w:hint="eastAsia"/>
                <w:bCs/>
                <w:sz w:val="21"/>
                <w:szCs w:val="21"/>
                <w:lang w:eastAsia="zh-CN"/>
              </w:rPr>
              <w:t xml:space="preserve"> </w:t>
            </w:r>
            <w:r w:rsidRPr="000C2674">
              <w:rPr>
                <w:rFonts w:ascii="宋体" w:eastAsia="宋体" w:hAnsi="宋体" w:hint="eastAsia"/>
                <w:bCs/>
                <w:sz w:val="21"/>
                <w:szCs w:val="21"/>
                <w:lang w:eastAsia="zh-CN"/>
              </w:rPr>
              <w:t>《</w:t>
            </w:r>
            <w:r w:rsidR="00E52280" w:rsidRPr="000C2674">
              <w:rPr>
                <w:rFonts w:ascii="宋体" w:eastAsia="宋体" w:hAnsi="宋体" w:cs="宋体" w:hint="eastAsia"/>
                <w:bCs/>
                <w:color w:val="000000"/>
                <w:sz w:val="21"/>
                <w:szCs w:val="21"/>
                <w:shd w:val="clear" w:color="auto" w:fill="FFFFFF"/>
                <w:lang w:eastAsia="zh-CN"/>
              </w:rPr>
              <w:t>舞蹈欣赏</w:t>
            </w:r>
            <w:r w:rsidRPr="000C2674">
              <w:rPr>
                <w:rFonts w:ascii="宋体" w:eastAsia="宋体" w:hAnsi="宋体" w:hint="eastAsia"/>
                <w:bCs/>
                <w:sz w:val="21"/>
                <w:szCs w:val="21"/>
                <w:lang w:eastAsia="zh-CN"/>
              </w:rPr>
              <w:t>》</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bCs/>
                <w:sz w:val="21"/>
                <w:szCs w:val="21"/>
                <w:lang w:eastAsia="zh-CN"/>
              </w:rPr>
              <w:t xml:space="preserve"> 必修</w:t>
            </w:r>
          </w:p>
        </w:tc>
      </w:tr>
      <w:tr w:rsidR="001E732D">
        <w:trPr>
          <w:trHeight w:val="340"/>
          <w:jc w:val="center"/>
        </w:trPr>
        <w:tc>
          <w:tcPr>
            <w:tcW w:w="9401" w:type="dxa"/>
            <w:gridSpan w:val="9"/>
            <w:vAlign w:val="center"/>
          </w:tcPr>
          <w:p w:rsidR="001E732D" w:rsidRPr="00E52280" w:rsidRDefault="003C1AD0">
            <w:pPr>
              <w:tabs>
                <w:tab w:val="left" w:pos="1440"/>
              </w:tabs>
              <w:spacing w:after="0" w:line="0" w:lineRule="atLeast"/>
              <w:outlineLvl w:val="0"/>
              <w:rPr>
                <w:rFonts w:ascii="宋体" w:eastAsiaTheme="minorEastAsia" w:hAnsi="宋体"/>
                <w:b/>
                <w:sz w:val="21"/>
                <w:szCs w:val="21"/>
                <w:lang w:eastAsia="zh-CN"/>
              </w:rPr>
            </w:pPr>
            <w:proofErr w:type="spellStart"/>
            <w:r>
              <w:rPr>
                <w:rFonts w:ascii="宋体" w:eastAsia="宋体" w:hAnsi="宋体" w:hint="eastAsia"/>
                <w:b/>
                <w:sz w:val="21"/>
                <w:szCs w:val="21"/>
              </w:rPr>
              <w:t>课程英文名称：</w:t>
            </w:r>
            <w:r w:rsidR="00E52280" w:rsidRPr="000C2674">
              <w:rPr>
                <w:rFonts w:ascii="_5b8b_4f53" w:hAnsi="_5b8b_4f53"/>
                <w:bCs/>
                <w:color w:val="000000"/>
                <w:sz w:val="21"/>
                <w:szCs w:val="21"/>
                <w:shd w:val="clear" w:color="auto" w:fill="FFFFFF"/>
              </w:rPr>
              <w:t>dance</w:t>
            </w:r>
            <w:proofErr w:type="spellEnd"/>
            <w:r w:rsidR="00E52280" w:rsidRPr="000C2674">
              <w:rPr>
                <w:rFonts w:ascii="_5b8b_4f53" w:hAnsi="_5b8b_4f53"/>
                <w:bCs/>
                <w:color w:val="000000"/>
                <w:sz w:val="21"/>
                <w:szCs w:val="21"/>
                <w:shd w:val="clear" w:color="auto" w:fill="FFFFFF"/>
              </w:rPr>
              <w:t xml:space="preserve"> application</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sidR="00E52280" w:rsidRPr="000C2674">
              <w:rPr>
                <w:rFonts w:ascii="_5b8b_4f53" w:hAnsi="_5b8b_4f53"/>
                <w:bCs/>
                <w:color w:val="000000"/>
                <w:sz w:val="21"/>
                <w:szCs w:val="21"/>
                <w:shd w:val="clear" w:color="auto" w:fill="FFFFFF"/>
              </w:rPr>
              <w:t>36/2/2</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0</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sidR="00E52280" w:rsidRPr="000C2674">
              <w:rPr>
                <w:rFonts w:ascii="宋体" w:eastAsia="宋体" w:hAnsi="宋体" w:cs="宋体" w:hint="eastAsia"/>
                <w:bCs/>
                <w:color w:val="000000"/>
                <w:sz w:val="21"/>
                <w:szCs w:val="21"/>
                <w:shd w:val="clear" w:color="auto" w:fill="FFFFFF"/>
                <w:lang w:eastAsia="zh-CN"/>
              </w:rPr>
              <w:t>形体与舞蹈</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授课时间：</w:t>
            </w:r>
            <w:r w:rsidR="00E52280" w:rsidRPr="000C2674">
              <w:rPr>
                <w:rFonts w:ascii="宋体" w:eastAsia="宋体" w:hAnsi="宋体" w:cs="宋体" w:hint="eastAsia"/>
                <w:bCs/>
                <w:color w:val="000000"/>
                <w:sz w:val="21"/>
                <w:szCs w:val="21"/>
                <w:shd w:val="clear" w:color="auto" w:fill="FFFFFF"/>
              </w:rPr>
              <w:t>周五</w:t>
            </w:r>
            <w:r w:rsidR="00E52280" w:rsidRPr="000C2674">
              <w:rPr>
                <w:rFonts w:ascii="_5b8b_4f53" w:hAnsi="_5b8b_4f53"/>
                <w:bCs/>
                <w:color w:val="000000"/>
                <w:sz w:val="21"/>
                <w:szCs w:val="21"/>
                <w:shd w:val="clear" w:color="auto" w:fill="FFFFFF"/>
              </w:rPr>
              <w:t>3</w:t>
            </w:r>
            <w:r w:rsidR="00E52280" w:rsidRPr="000C2674">
              <w:rPr>
                <w:rFonts w:ascii="_5b8b_4f53" w:hAnsi="_5b8b_4f53"/>
                <w:bCs/>
                <w:color w:val="000000"/>
                <w:sz w:val="21"/>
                <w:szCs w:val="21"/>
                <w:shd w:val="clear" w:color="auto" w:fill="FFFFFF"/>
              </w:rPr>
              <w:t>、</w:t>
            </w:r>
            <w:r w:rsidR="00E52280" w:rsidRPr="000C2674">
              <w:rPr>
                <w:rFonts w:ascii="_5b8b_4f53" w:hAnsi="_5b8b_4f53"/>
                <w:bCs/>
                <w:color w:val="000000"/>
                <w:sz w:val="21"/>
                <w:szCs w:val="21"/>
                <w:shd w:val="clear" w:color="auto" w:fill="FFFFFF"/>
              </w:rPr>
              <w:t>4</w:t>
            </w:r>
            <w:r w:rsidR="00E52280" w:rsidRPr="000C2674">
              <w:rPr>
                <w:rFonts w:ascii="宋体" w:eastAsia="宋体" w:hAnsi="宋体" w:cs="宋体" w:hint="eastAsia"/>
                <w:bCs/>
                <w:color w:val="000000"/>
                <w:sz w:val="21"/>
                <w:szCs w:val="21"/>
                <w:shd w:val="clear" w:color="auto" w:fill="FFFFFF"/>
              </w:rPr>
              <w:t>节</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授课地点：</w:t>
            </w:r>
            <w:r w:rsidR="00E52280" w:rsidRPr="000C2674">
              <w:rPr>
                <w:rFonts w:ascii="_5b8b_4f53" w:hAnsi="_5b8b_4f53"/>
                <w:bCs/>
                <w:color w:val="000000"/>
                <w:sz w:val="21"/>
                <w:szCs w:val="21"/>
                <w:shd w:val="clear" w:color="auto" w:fill="FFFFFF"/>
              </w:rPr>
              <w:t>6A308</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sidRPr="000C2674">
              <w:rPr>
                <w:rFonts w:ascii="宋体" w:eastAsia="宋体" w:hAnsi="宋体" w:hint="eastAsia"/>
                <w:bCs/>
                <w:sz w:val="21"/>
                <w:szCs w:val="21"/>
                <w:lang w:eastAsia="zh-CN"/>
              </w:rPr>
              <w:t xml:space="preserve"> </w:t>
            </w:r>
            <w:r w:rsidR="00E52280" w:rsidRPr="000C2674">
              <w:rPr>
                <w:rFonts w:ascii="_5b8b_4f53" w:hAnsi="_5b8b_4f53"/>
                <w:bCs/>
                <w:color w:val="000000"/>
                <w:sz w:val="21"/>
                <w:szCs w:val="21"/>
                <w:shd w:val="clear" w:color="auto" w:fill="FFFFFF"/>
                <w:lang w:eastAsia="zh-CN"/>
              </w:rPr>
              <w:t>2016</w:t>
            </w:r>
            <w:r w:rsidR="00E52280" w:rsidRPr="000C2674">
              <w:rPr>
                <w:rFonts w:ascii="宋体" w:eastAsia="宋体" w:hAnsi="宋体" w:cs="宋体" w:hint="eastAsia"/>
                <w:bCs/>
                <w:color w:val="000000"/>
                <w:sz w:val="21"/>
                <w:szCs w:val="21"/>
                <w:shd w:val="clear" w:color="auto" w:fill="FFFFFF"/>
                <w:lang w:eastAsia="zh-CN"/>
              </w:rPr>
              <w:t>音乐教育</w:t>
            </w:r>
            <w:r w:rsidR="00E52280" w:rsidRPr="000C2674">
              <w:rPr>
                <w:rFonts w:ascii="_5b8b_4f53" w:hAnsi="_5b8b_4f53"/>
                <w:bCs/>
                <w:color w:val="000000"/>
                <w:sz w:val="21"/>
                <w:szCs w:val="21"/>
                <w:shd w:val="clear" w:color="auto" w:fill="FFFFFF"/>
                <w:lang w:eastAsia="zh-CN"/>
              </w:rPr>
              <w:t>1</w:t>
            </w:r>
            <w:r w:rsidR="00E52280" w:rsidRPr="000C2674">
              <w:rPr>
                <w:rFonts w:ascii="宋体" w:eastAsia="宋体" w:hAnsi="宋体" w:cs="宋体" w:hint="eastAsia"/>
                <w:bCs/>
                <w:color w:val="000000"/>
                <w:sz w:val="21"/>
                <w:szCs w:val="21"/>
                <w:shd w:val="clear" w:color="auto" w:fill="FFFFFF"/>
                <w:lang w:eastAsia="zh-CN"/>
              </w:rPr>
              <w:t>班</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开课院系：</w:t>
            </w:r>
            <w:proofErr w:type="spellStart"/>
            <w:r w:rsidR="00E52280" w:rsidRPr="000C2674">
              <w:rPr>
                <w:rFonts w:ascii="宋体" w:eastAsia="宋体" w:hAnsi="宋体" w:cs="宋体" w:hint="eastAsia"/>
                <w:bCs/>
                <w:color w:val="000000"/>
                <w:sz w:val="21"/>
                <w:szCs w:val="21"/>
                <w:shd w:val="clear" w:color="auto" w:fill="FFFFFF"/>
              </w:rPr>
              <w:t>教育学院</w:t>
            </w:r>
            <w:proofErr w:type="spellEnd"/>
          </w:p>
        </w:tc>
      </w:tr>
      <w:tr w:rsidR="001E732D">
        <w:trPr>
          <w:trHeight w:val="340"/>
          <w:jc w:val="center"/>
        </w:trPr>
        <w:tc>
          <w:tcPr>
            <w:tcW w:w="9401" w:type="dxa"/>
            <w:gridSpan w:val="9"/>
            <w:vAlign w:val="center"/>
          </w:tcPr>
          <w:p w:rsidR="001E732D" w:rsidRDefault="003C1AD0" w:rsidP="00E5228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任课教师姓名/职称：</w:t>
            </w:r>
            <w:r w:rsidR="00E52280">
              <w:rPr>
                <w:rFonts w:ascii="宋体" w:eastAsia="宋体" w:hAnsi="宋体" w:hint="eastAsia"/>
                <w:bCs/>
                <w:sz w:val="21"/>
                <w:szCs w:val="21"/>
                <w:lang w:eastAsia="zh-CN"/>
              </w:rPr>
              <w:t xml:space="preserve">庞雅文 </w:t>
            </w:r>
            <w:r>
              <w:rPr>
                <w:rFonts w:ascii="宋体" w:eastAsia="宋体" w:hAnsi="宋体" w:hint="eastAsia"/>
                <w:bCs/>
                <w:sz w:val="21"/>
                <w:szCs w:val="21"/>
                <w:lang w:eastAsia="zh-CN"/>
              </w:rPr>
              <w:t>/讲师</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联系电话：</w:t>
            </w:r>
            <w:r w:rsidR="00E52280">
              <w:rPr>
                <w:rFonts w:ascii="_5b8b_4f53" w:hAnsi="_5b8b_4f53"/>
                <w:b/>
                <w:bCs/>
                <w:color w:val="000000"/>
                <w:sz w:val="21"/>
                <w:szCs w:val="21"/>
                <w:shd w:val="clear" w:color="auto" w:fill="FFFFFF"/>
              </w:rPr>
              <w:t>15920663771</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Email:</w:t>
            </w:r>
            <w:r w:rsidR="00E52280" w:rsidRPr="000C2674">
              <w:rPr>
                <w:rFonts w:ascii="_5b8b_4f53" w:hAnsi="_5b8b_4f53"/>
                <w:bCs/>
                <w:color w:val="000000"/>
                <w:sz w:val="21"/>
                <w:szCs w:val="21"/>
                <w:shd w:val="clear" w:color="auto" w:fill="FFFFFF"/>
              </w:rPr>
              <w:t xml:space="preserve"> 249741056</w:t>
            </w:r>
            <w:r w:rsidRPr="000C2674">
              <w:rPr>
                <w:rFonts w:ascii="宋体" w:eastAsia="宋体" w:hAnsi="宋体" w:hint="eastAsia"/>
                <w:bCs/>
                <w:sz w:val="21"/>
                <w:szCs w:val="21"/>
                <w:lang w:eastAsia="zh-CN"/>
              </w:rPr>
              <w:t>@qq.com</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答疑时间、地点与方式：</w:t>
            </w:r>
            <w:r w:rsidR="00E52280" w:rsidRPr="000C2674">
              <w:rPr>
                <w:rFonts w:ascii="宋体" w:eastAsia="宋体" w:hAnsi="宋体" w:cs="宋体" w:hint="eastAsia"/>
                <w:bCs/>
                <w:color w:val="000000"/>
                <w:sz w:val="21"/>
                <w:szCs w:val="21"/>
                <w:shd w:val="clear" w:color="auto" w:fill="FFFFFF"/>
                <w:lang w:eastAsia="zh-CN"/>
              </w:rPr>
              <w:t>课堂答疑</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w:t>
            </w:r>
            <w:r w:rsidR="00E52280">
              <w:rPr>
                <w:rFonts w:ascii="宋体" w:hAnsi="宋体" w:hint="eastAsia"/>
                <w:bCs/>
                <w:szCs w:val="21"/>
                <w:lang w:eastAsia="zh-CN"/>
              </w:rPr>
              <w:t>√</w:t>
            </w:r>
            <w:r w:rsidR="00E52280">
              <w:rPr>
                <w:rFonts w:ascii="宋体" w:eastAsia="宋体" w:hAnsi="宋体" w:hint="eastAsia"/>
                <w:b/>
                <w:sz w:val="21"/>
                <w:szCs w:val="21"/>
                <w:lang w:eastAsia="zh-CN"/>
              </w:rPr>
              <w:t xml:space="preserve"> </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w:t>
            </w:r>
            <w:r w:rsidR="00E52280">
              <w:rPr>
                <w:rFonts w:ascii="宋体" w:eastAsiaTheme="minorEastAsia" w:hAnsi="宋体" w:hint="eastAsia"/>
                <w:bCs/>
                <w:szCs w:val="21"/>
                <w:lang w:eastAsia="zh-CN"/>
              </w:rPr>
              <w:t xml:space="preserve"> </w:t>
            </w:r>
            <w:r>
              <w:rPr>
                <w:rFonts w:ascii="宋体" w:eastAsia="宋体" w:hAnsi="宋体" w:hint="eastAsia"/>
                <w:b/>
                <w:sz w:val="21"/>
                <w:szCs w:val="21"/>
                <w:lang w:eastAsia="zh-CN"/>
              </w:rPr>
              <w:t xml:space="preserve"> ）</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sz w:val="21"/>
                <w:szCs w:val="21"/>
                <w:lang w:eastAsia="zh-CN"/>
              </w:rPr>
              <w:t>使用教材：</w:t>
            </w:r>
            <w:r w:rsidR="00E52280">
              <w:rPr>
                <w:rFonts w:ascii="宋体" w:eastAsia="宋体" w:hAnsi="宋体" w:cs="宋体" w:hint="eastAsia"/>
                <w:b/>
                <w:bCs/>
                <w:color w:val="000000"/>
                <w:sz w:val="21"/>
                <w:szCs w:val="21"/>
                <w:shd w:val="clear" w:color="auto" w:fill="FFFFFF"/>
                <w:lang w:eastAsia="zh-CN"/>
              </w:rPr>
              <w:t>舞蹈欣赏</w:t>
            </w:r>
          </w:p>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sz w:val="21"/>
                <w:szCs w:val="21"/>
                <w:lang w:eastAsia="zh-CN"/>
              </w:rPr>
              <w:t>教学参考资料：</w:t>
            </w:r>
            <w:r w:rsidR="00E52280">
              <w:rPr>
                <w:rFonts w:ascii="_5b8b_4f53" w:hAnsi="_5b8b_4f53"/>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中国民族民间舞教程</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中国古舞身韵</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舞蹈形态学</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舞蹈概论</w:t>
            </w:r>
            <w:r w:rsidR="00E52280">
              <w:rPr>
                <w:rFonts w:ascii="_5b8b_4f53" w:hAnsi="_5b8b_4f53"/>
                <w:b/>
                <w:bCs/>
                <w:color w:val="000000"/>
                <w:sz w:val="21"/>
                <w:szCs w:val="21"/>
                <w:shd w:val="clear" w:color="auto" w:fill="FFFFFF"/>
                <w:lang w:eastAsia="zh-CN"/>
              </w:rPr>
              <w:t>》</w:t>
            </w:r>
          </w:p>
          <w:p w:rsidR="001E732D" w:rsidRDefault="001E732D">
            <w:pPr>
              <w:tabs>
                <w:tab w:val="left" w:pos="1440"/>
              </w:tabs>
              <w:spacing w:after="0" w:line="0" w:lineRule="atLeast"/>
              <w:outlineLvl w:val="0"/>
              <w:rPr>
                <w:rFonts w:ascii="宋体" w:eastAsia="宋体" w:hAnsi="宋体"/>
                <w:bCs/>
                <w:sz w:val="21"/>
                <w:szCs w:val="21"/>
                <w:lang w:eastAsia="zh-CN"/>
              </w:rPr>
            </w:pPr>
          </w:p>
        </w:tc>
      </w:tr>
      <w:tr w:rsidR="001E732D">
        <w:trPr>
          <w:trHeight w:val="340"/>
          <w:jc w:val="center"/>
        </w:trPr>
        <w:tc>
          <w:tcPr>
            <w:tcW w:w="9401" w:type="dxa"/>
            <w:gridSpan w:val="9"/>
            <w:vAlign w:val="center"/>
          </w:tcPr>
          <w:p w:rsidR="001E732D" w:rsidRPr="00E52280" w:rsidRDefault="003C1AD0">
            <w:pPr>
              <w:tabs>
                <w:tab w:val="left" w:pos="1440"/>
              </w:tabs>
              <w:spacing w:after="0" w:line="0" w:lineRule="atLeast"/>
              <w:outlineLvl w:val="0"/>
              <w:rPr>
                <w:rFonts w:asciiTheme="minorEastAsia" w:eastAsiaTheme="minorEastAsia" w:hAnsiTheme="minorEastAsia"/>
                <w:b/>
                <w:sz w:val="21"/>
                <w:szCs w:val="21"/>
                <w:lang w:eastAsia="zh-CN"/>
              </w:rPr>
            </w:pPr>
            <w:r w:rsidRPr="00E52280">
              <w:rPr>
                <w:rFonts w:asciiTheme="minorEastAsia" w:eastAsiaTheme="minorEastAsia" w:hAnsiTheme="minorEastAsia" w:hint="eastAsia"/>
                <w:b/>
                <w:sz w:val="21"/>
                <w:szCs w:val="21"/>
                <w:lang w:eastAsia="zh-CN"/>
              </w:rPr>
              <w:t>课程简介：</w:t>
            </w:r>
          </w:p>
          <w:p w:rsidR="001E732D" w:rsidRPr="00E52280" w:rsidRDefault="00E52280" w:rsidP="00E52280">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E52280">
              <w:rPr>
                <w:rFonts w:asciiTheme="minorEastAsia" w:eastAsiaTheme="minorEastAsia" w:hAnsiTheme="minorEastAsia" w:cs="宋体" w:hint="eastAsia"/>
                <w:color w:val="000000"/>
                <w:sz w:val="21"/>
                <w:szCs w:val="21"/>
                <w:shd w:val="clear" w:color="auto" w:fill="FFFFFF"/>
                <w:lang w:eastAsia="zh-CN"/>
              </w:rPr>
              <w:t>本课程是音乐教育专业学生的必修课程</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本课程通过对舞蹈艺术欣赏的学习</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使学生具有基本的人文社会科学基础理论知识</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目的在于提高艺术素养</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扩展知识面</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了解当代艺术发展趋势</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在知识结构和能力结构上达到</w:t>
            </w:r>
            <w:r w:rsidRPr="00E52280">
              <w:rPr>
                <w:rFonts w:asciiTheme="minorEastAsia" w:eastAsiaTheme="minorEastAsia" w:hAnsiTheme="minor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一专多能</w:t>
            </w:r>
            <w:r w:rsidRPr="00E52280">
              <w:rPr>
                <w:rFonts w:asciiTheme="minorEastAsia" w:eastAsiaTheme="minorEastAsia" w:hAnsiTheme="minor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培养具有较高水平的艺术实践能力</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能够在艺术教育培训机构从事教育教学工作的高素质音乐教育工作者</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以及在文化广电等相关部门胜任文艺管理工作的人才</w:t>
            </w:r>
            <w:r w:rsidRPr="00E52280">
              <w:rPr>
                <w:rFonts w:asciiTheme="minorEastAsia" w:eastAsiaTheme="minorEastAsia" w:hAnsiTheme="minorEastAsia"/>
                <w:color w:val="000000"/>
                <w:sz w:val="21"/>
                <w:szCs w:val="21"/>
                <w:shd w:val="clear" w:color="auto" w:fill="FFFFFF"/>
                <w:lang w:eastAsia="zh-CN"/>
              </w:rPr>
              <w:t>。</w:t>
            </w:r>
          </w:p>
        </w:tc>
      </w:tr>
      <w:tr w:rsidR="001E732D">
        <w:trPr>
          <w:trHeight w:val="885"/>
          <w:jc w:val="center"/>
        </w:trPr>
        <w:tc>
          <w:tcPr>
            <w:tcW w:w="9401" w:type="dxa"/>
            <w:gridSpan w:val="9"/>
          </w:tcPr>
          <w:p w:rsidR="00E52280" w:rsidRDefault="003C1AD0" w:rsidP="00E52280">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1.</w:t>
            </w:r>
            <w:r w:rsidRPr="00E52280">
              <w:rPr>
                <w:rFonts w:asciiTheme="minorEastAsia" w:eastAsiaTheme="minorEastAsia" w:hAnsiTheme="minorEastAsia" w:cs="宋体"/>
                <w:color w:val="000000"/>
                <w:sz w:val="21"/>
                <w:lang w:eastAsia="zh-CN"/>
              </w:rPr>
              <w:t> </w:t>
            </w:r>
            <w:r w:rsidRPr="00E52280">
              <w:rPr>
                <w:rFonts w:asciiTheme="minorEastAsia" w:eastAsiaTheme="minorEastAsia" w:hAnsiTheme="minorEastAsia" w:cs="宋体"/>
                <w:color w:val="000000"/>
                <w:sz w:val="21"/>
                <w:szCs w:val="21"/>
                <w:lang w:eastAsia="zh-CN"/>
              </w:rPr>
              <w:t>知识与技能目标：了解我国舞蹈文化的历史概括，从不同的舞种中体味舞蹈的审美特征，了解过去的历史，把握现代舞蹈艺术的表现方式和探索舞蹈艺术的未来趋势，有利于提高舞蹈的欣赏能力，陶冶情操，美化心灵，构建人与人之间的和睦关系，更有利于对提高文化</w:t>
            </w:r>
            <w:proofErr w:type="gramStart"/>
            <w:r w:rsidRPr="00E52280">
              <w:rPr>
                <w:rFonts w:asciiTheme="minorEastAsia" w:eastAsiaTheme="minorEastAsia" w:hAnsiTheme="minorEastAsia" w:cs="宋体"/>
                <w:color w:val="000000"/>
                <w:sz w:val="21"/>
                <w:szCs w:val="21"/>
                <w:lang w:eastAsia="zh-CN"/>
              </w:rPr>
              <w:t>软实力</w:t>
            </w:r>
            <w:proofErr w:type="gramEnd"/>
            <w:r w:rsidRPr="00E52280">
              <w:rPr>
                <w:rFonts w:asciiTheme="minorEastAsia" w:eastAsiaTheme="minorEastAsia" w:hAnsiTheme="minorEastAsia" w:cs="宋体"/>
                <w:color w:val="000000"/>
                <w:sz w:val="21"/>
                <w:szCs w:val="21"/>
                <w:lang w:eastAsia="zh-CN"/>
              </w:rPr>
              <w:t>的认识与觉悟。</w:t>
            </w:r>
            <w:r>
              <w:rPr>
                <w:rFonts w:ascii="宋体" w:eastAsia="宋体" w:hAnsi="宋体" w:hint="eastAsia"/>
                <w:b/>
                <w:sz w:val="21"/>
                <w:szCs w:val="21"/>
                <w:lang w:eastAsia="zh-CN"/>
              </w:rPr>
              <w:t xml:space="preserve">     </w:t>
            </w:r>
          </w:p>
          <w:p w:rsid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2．过程与方法目标：（1）由浅入深，循序渐进，从“认识舞蹈”入手，逐一把舞蹈的文化历史，民族舞蹈、古典舞蹈、芭蕾舞、现代舞的欣赏方式逐一讲解，拓宽知识面，开放和宏观的视角来介绍学科知识，适应学生知识的拓展需求。（2）结合舞蹈课程，拓展课堂的容量空间，开阔学生文化视野，开拓学生思维，在文化风格的格调中，以“文化”促进“内涵”，使学生准确地掌握舞蹈的历史文化、艺术特性，增强学生的审美和鉴赏能力等综合素质的进一步提高。（3）本课程通过详细细致的讲解，视频的欣赏，结合理论知识，把相关学科知识的贯穿与思维方式互换，提高学生创新能力、思辨能力。</w:t>
            </w:r>
            <w:r>
              <w:rPr>
                <w:rFonts w:ascii="宋体" w:eastAsia="宋体" w:hAnsi="宋体" w:hint="eastAsia"/>
                <w:b/>
                <w:sz w:val="21"/>
                <w:szCs w:val="21"/>
                <w:lang w:eastAsia="zh-CN"/>
              </w:rPr>
              <w:t xml:space="preserve">  </w:t>
            </w:r>
          </w:p>
          <w:p w:rsidR="00E52280" w:rsidRP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3．价值观发展目标：在舞蹈鉴赏的文化背景影响下，中西方的艺术形式和审美理想不同，了解中西的文化艺术差异，提高舞蹈艺术作品的观察力、理解力、表现力、交流能力和解决实际问题的能力，学会从舞蹈作品的艺术形式中塑造出来的艺术形象去阅读思想内容， 得到美的享受和满足，发展艺术形象思维能力，树立健康的审美情趣，培养高雅的审美品位以及表现美和感受美的能力，提高艺术理论水平，提升自身素养和完善人格。</w:t>
            </w:r>
          </w:p>
          <w:p w:rsidR="001E732D" w:rsidRPr="00E52280" w:rsidRDefault="001E732D">
            <w:pPr>
              <w:spacing w:after="0" w:line="0" w:lineRule="atLeast"/>
              <w:ind w:firstLineChars="200" w:firstLine="422"/>
              <w:rPr>
                <w:rFonts w:ascii="宋体" w:eastAsia="宋体" w:hAnsi="宋体"/>
                <w:b/>
                <w:sz w:val="21"/>
                <w:szCs w:val="21"/>
                <w:lang w:eastAsia="zh-CN"/>
              </w:rPr>
            </w:pPr>
          </w:p>
        </w:tc>
      </w:tr>
      <w:tr w:rsidR="001E732D">
        <w:trPr>
          <w:trHeight w:val="340"/>
          <w:jc w:val="center"/>
        </w:trPr>
        <w:tc>
          <w:tcPr>
            <w:tcW w:w="9401" w:type="dxa"/>
            <w:gridSpan w:val="9"/>
            <w:shd w:val="clear" w:color="auto" w:fill="C0C0C0"/>
            <w:vAlign w:val="center"/>
          </w:tcPr>
          <w:p w:rsidR="001E732D" w:rsidRDefault="003C1AD0">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1E732D">
        <w:trPr>
          <w:trHeight w:val="340"/>
          <w:jc w:val="center"/>
        </w:trPr>
        <w:tc>
          <w:tcPr>
            <w:tcW w:w="820"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462"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882"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612"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79"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46"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认识舞蹈</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认识舞蹈</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舞蹈概念</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舞蹈来源于哪里</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舞蹈的美在哪里体现</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舞蹈欣赏意义</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舞蹈的认知</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欣赏的意义</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舞蹈意义给予美的享受</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如</w:t>
            </w:r>
            <w:r w:rsidRPr="00E52280">
              <w:rPr>
                <w:rFonts w:asciiTheme="minorEastAsia" w:eastAsiaTheme="minorEastAsia" w:hAnsiTheme="minorEastAsia" w:cs="宋体" w:hint="eastAsia"/>
                <w:sz w:val="21"/>
                <w:szCs w:val="21"/>
                <w:lang w:eastAsia="zh-CN"/>
              </w:rPr>
              <w:lastRenderedPageBreak/>
              <w:t>何在作品中体会舞蹈的内涵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lastRenderedPageBreak/>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lastRenderedPageBreak/>
              <w:t>3</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赏析古典舞的审美特征</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古典舞的韵律特征及舞者的表现力分析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古典舞的审美特征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4</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赏析作品的内涵</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不同舞蹈的风格特征分析及比对舞蹈的情感变化</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lang w:eastAsia="zh-CN"/>
              </w:rPr>
            </w:pPr>
            <w:proofErr w:type="spellStart"/>
            <w:r>
              <w:rPr>
                <w:rFonts w:asciiTheme="minorEastAsia" w:eastAsiaTheme="minorEastAsia" w:hAnsiTheme="minorEastAsia"/>
                <w:sz w:val="21"/>
                <w:szCs w:val="21"/>
              </w:rPr>
              <w:t>古典舞的美学意义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5</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古典舞剧欣赏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古典舞剧欣赏及分析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孔子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w:t>
            </w:r>
            <w:r w:rsidRPr="00E52280">
              <w:rPr>
                <w:rFonts w:asciiTheme="minorEastAsia" w:eastAsiaTheme="minorEastAsia" w:hAnsiTheme="minorEastAsia"/>
                <w:sz w:val="21"/>
                <w:szCs w:val="21"/>
                <w:lang w:eastAsia="zh-CN"/>
              </w:rPr>
              <w:t>。</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舞剧的内涵讨论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孔子作品的分析与理解</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感悟作品的内涵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分析舞剧内涵</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6</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古典舞剧欣赏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古典舞剧欣赏及分析</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舞剧的内涵讨论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舞蹈剧目的比对分析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对舞蹈的文化内涵理解与分析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古典舞剧的意义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7</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民族舞蹈赏析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民族舞作品观赏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赏析及评论民族舞蹈</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不同民族的风格特征分析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民族舞蹈审美特征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8</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民族舞蹈赏析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民族舞作品观赏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赏析及评论不同民族舞蹈</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比对汉族及少数民族</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各少数民族的审美特征</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不同民族的特点</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9</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舞蹈剧目观赏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一把酸枣</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舞蹈剧目赏析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舞剧分析</w:t>
            </w:r>
            <w:proofErr w:type="spellEnd"/>
          </w:p>
        </w:tc>
      </w:tr>
      <w:tr w:rsidR="00E52280" w:rsidTr="000C2674">
        <w:trPr>
          <w:trHeight w:val="6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10</w:t>
            </w:r>
          </w:p>
        </w:tc>
        <w:tc>
          <w:tcPr>
            <w:tcW w:w="1462" w:type="dxa"/>
            <w:gridSpan w:val="2"/>
          </w:tcPr>
          <w:p w:rsidR="00E52280" w:rsidRPr="00E52280" w:rsidRDefault="00E52280" w:rsidP="00E52280">
            <w:pPr>
              <w:adjustRightInd w:val="0"/>
              <w:snapToGrid w:val="0"/>
              <w:spacing w:after="0" w:line="240" w:lineRule="atLeast"/>
              <w:ind w:firstLine="105"/>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赏析及评论西方芭蕾的产生及影像</w:t>
            </w:r>
            <w:r w:rsidR="000C2674">
              <w:rPr>
                <w:rFonts w:asciiTheme="minorEastAsia" w:eastAsiaTheme="minorEastAsia" w:hAnsiTheme="minorEastAsia" w:hint="eastAsia"/>
                <w:sz w:val="21"/>
                <w:szCs w:val="21"/>
                <w:lang w:eastAsia="zh-CN"/>
              </w:rPr>
              <w:t>，</w:t>
            </w:r>
            <w:r w:rsidR="000C2674">
              <w:rPr>
                <w:rFonts w:asciiTheme="minorEastAsia" w:eastAsiaTheme="minorEastAsia" w:hAnsiTheme="minorEastAsia"/>
                <w:sz w:val="21"/>
                <w:szCs w:val="21"/>
                <w:lang w:eastAsia="zh-CN"/>
              </w:rPr>
              <w:t>芭蕾的发展及历史</w:t>
            </w:r>
            <w:r w:rsidR="000C2674">
              <w:rPr>
                <w:rFonts w:asciiTheme="minorEastAsia" w:eastAsiaTheme="minorEastAsia" w:hAnsiTheme="minorEastAsia" w:hint="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芭蕾的概述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11</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芭蕾舞姿的审美特征</w:t>
            </w:r>
            <w:r w:rsidRPr="00E52280">
              <w:rPr>
                <w:rFonts w:asciiTheme="minorEastAsia" w:eastAsiaTheme="minorEastAsia" w:hAnsiTheme="minorEastAsia"/>
                <w:sz w:val="21"/>
                <w:szCs w:val="21"/>
                <w:lang w:eastAsia="zh-CN"/>
              </w:rPr>
              <w:t>，</w:t>
            </w:r>
            <w:r w:rsidR="000C2674">
              <w:rPr>
                <w:rFonts w:asciiTheme="minorEastAsia" w:eastAsiaTheme="minorEastAsia" w:hAnsiTheme="minorEastAsia"/>
                <w:sz w:val="21"/>
                <w:szCs w:val="21"/>
                <w:lang w:eastAsia="zh-CN"/>
              </w:rPr>
              <w:t>风格特点</w:t>
            </w:r>
            <w:r w:rsidR="000C2674">
              <w:rPr>
                <w:rFonts w:asciiTheme="minorEastAsia" w:eastAsiaTheme="minorEastAsia" w:hAnsiTheme="minorEastAsia" w:hint="eastAsia"/>
                <w:sz w:val="21"/>
                <w:szCs w:val="21"/>
                <w:lang w:eastAsia="zh-CN"/>
              </w:rPr>
              <w:t>，</w:t>
            </w:r>
            <w:r w:rsidR="000C2674">
              <w:rPr>
                <w:rFonts w:asciiTheme="minorEastAsia" w:eastAsiaTheme="minorEastAsia" w:hAnsiTheme="minorEastAsia"/>
                <w:sz w:val="21"/>
                <w:szCs w:val="21"/>
                <w:lang w:eastAsia="zh-CN"/>
              </w:rPr>
              <w:t>芭蕾的演变</w:t>
            </w:r>
            <w:r w:rsidR="000C2674">
              <w:rPr>
                <w:rFonts w:asciiTheme="minorEastAsia" w:eastAsiaTheme="minorEastAsia" w:hAnsiTheme="minorEastAsia" w:hint="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课堂讲授</w:t>
            </w:r>
            <w:proofErr w:type="spellEnd"/>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芭蕾的历史</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12</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现当代舞赏析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当代舞与现代舞的区分</w:t>
            </w:r>
            <w:r w:rsidR="000C2674">
              <w:rPr>
                <w:rFonts w:asciiTheme="minorEastAsia" w:eastAsiaTheme="minorEastAsia" w:hAnsiTheme="minorEastAsia" w:cs="宋体" w:hint="eastAsia"/>
                <w:sz w:val="21"/>
                <w:szCs w:val="21"/>
                <w:lang w:eastAsia="zh-CN"/>
              </w:rPr>
              <w:t>，芭蕾独具特色的过程</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当代舞概述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3</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现当代舞赏析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现代舞的审美特征及理念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现代舞的定义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14</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舞蹈意义评析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天鹅湖</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舞剧分析与理解</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天鹅湖赏析</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15</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红色娘子军</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舞剧分析</w:t>
            </w:r>
            <w:r w:rsidR="000C2674">
              <w:rPr>
                <w:rFonts w:asciiTheme="minorEastAsia" w:eastAsiaTheme="minorEastAsia" w:hAnsiTheme="minorEastAsia" w:cs="宋体" w:hint="eastAsia"/>
                <w:sz w:val="21"/>
                <w:szCs w:val="21"/>
                <w:lang w:eastAsia="zh-CN"/>
              </w:rPr>
              <w:t>，根据舞剧的特点进行舞蹈解剖。</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红色娘子军赏析</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16</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课堂问答</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学生问答</w:t>
            </w:r>
            <w:r w:rsidR="000C2674">
              <w:rPr>
                <w:rFonts w:asciiTheme="minorEastAsia" w:eastAsiaTheme="minorEastAsia" w:hAnsiTheme="minorEastAsia" w:cs="宋体" w:hint="eastAsia"/>
                <w:sz w:val="21"/>
                <w:szCs w:val="21"/>
                <w:lang w:eastAsia="zh-CN"/>
              </w:rPr>
              <w:t>，根据学生的思考进行答疑解惑。</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学生赏析</w:t>
            </w:r>
            <w:r w:rsidR="000C2674">
              <w:rPr>
                <w:rFonts w:asciiTheme="minorEastAsia" w:eastAsiaTheme="minorEastAsia" w:hAnsiTheme="minorEastAsia" w:cs="宋体" w:hint="eastAsia"/>
                <w:sz w:val="21"/>
                <w:szCs w:val="21"/>
                <w:lang w:eastAsia="zh-CN"/>
              </w:rPr>
              <w:t>，根据赏析的舞蹈作品进行适当的探讨与学生进行交流启发思维。</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r w:rsidR="000C2674">
              <w:rPr>
                <w:rFonts w:asciiTheme="minorEastAsia" w:eastAsiaTheme="minorEastAsia" w:hAnsiTheme="minorEastAsia" w:cs="宋体" w:hint="eastAsia"/>
                <w:sz w:val="21"/>
                <w:szCs w:val="21"/>
                <w:lang w:eastAsia="zh-CN"/>
              </w:rPr>
              <w:t xml:space="preserve"> </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课堂提问及回答</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17</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复习课程</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作品交流</w:t>
            </w:r>
            <w:r w:rsidR="000C2674">
              <w:rPr>
                <w:rFonts w:asciiTheme="minorEastAsia" w:eastAsiaTheme="minorEastAsia" w:hAnsiTheme="minorEastAsia" w:cs="宋体" w:hint="eastAsia"/>
                <w:sz w:val="21"/>
                <w:szCs w:val="21"/>
                <w:lang w:eastAsia="zh-CN"/>
              </w:rPr>
              <w:t>，通过作品的展示，要求学生根据自身的理解进行剖析。</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作品赏析</w:t>
            </w:r>
            <w:r w:rsidR="000C2674">
              <w:rPr>
                <w:rFonts w:asciiTheme="minorEastAsia" w:eastAsiaTheme="minorEastAsia" w:hAnsiTheme="minorEastAsia" w:cs="宋体" w:hint="eastAsia"/>
                <w:sz w:val="21"/>
                <w:szCs w:val="21"/>
                <w:lang w:eastAsia="zh-CN"/>
              </w:rPr>
              <w:t>，根据作品的意义进行着重的分析与探究。</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课程内容的总结</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18</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课程考试</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课程考试</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课程考试</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考试</w:t>
            </w:r>
            <w:proofErr w:type="spellEnd"/>
          </w:p>
        </w:tc>
      </w:tr>
      <w:tr w:rsidR="001E732D">
        <w:trPr>
          <w:trHeight w:val="340"/>
          <w:jc w:val="center"/>
        </w:trPr>
        <w:tc>
          <w:tcPr>
            <w:tcW w:w="2282" w:type="dxa"/>
            <w:gridSpan w:val="3"/>
            <w:tcBorders>
              <w:top w:val="single" w:sz="4" w:space="0" w:color="auto"/>
            </w:tcBorders>
            <w:vAlign w:val="center"/>
          </w:tcPr>
          <w:p w:rsidR="001E732D" w:rsidRDefault="003C1AD0">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882" w:type="dxa"/>
            <w:tcBorders>
              <w:top w:val="single" w:sz="4" w:space="0" w:color="auto"/>
            </w:tcBorders>
            <w:vAlign w:val="center"/>
          </w:tcPr>
          <w:p w:rsidR="001E732D" w:rsidRDefault="00E5228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r w:rsidR="003C1AD0">
              <w:rPr>
                <w:rFonts w:ascii="宋体" w:eastAsia="宋体" w:hAnsi="宋体" w:hint="eastAsia"/>
                <w:sz w:val="21"/>
                <w:szCs w:val="21"/>
                <w:lang w:eastAsia="zh-CN"/>
              </w:rPr>
              <w:t>学时</w:t>
            </w:r>
          </w:p>
        </w:tc>
        <w:tc>
          <w:tcPr>
            <w:tcW w:w="4612" w:type="dxa"/>
            <w:gridSpan w:val="2"/>
            <w:tcBorders>
              <w:top w:val="single" w:sz="4" w:space="0" w:color="auto"/>
            </w:tcBorders>
            <w:vAlign w:val="center"/>
          </w:tcPr>
          <w:p w:rsidR="001E732D" w:rsidRDefault="001E732D">
            <w:pPr>
              <w:spacing w:after="0" w:line="0" w:lineRule="atLeast"/>
              <w:rPr>
                <w:rFonts w:ascii="宋体" w:eastAsia="宋体" w:hAnsi="宋体"/>
                <w:sz w:val="21"/>
                <w:szCs w:val="21"/>
              </w:rPr>
            </w:pPr>
          </w:p>
        </w:tc>
        <w:tc>
          <w:tcPr>
            <w:tcW w:w="779" w:type="dxa"/>
            <w:gridSpan w:val="2"/>
            <w:tcBorders>
              <w:top w:val="single" w:sz="4" w:space="0" w:color="auto"/>
            </w:tcBorders>
            <w:vAlign w:val="center"/>
          </w:tcPr>
          <w:p w:rsidR="001E732D" w:rsidRDefault="001E732D">
            <w:pPr>
              <w:spacing w:after="0" w:line="0" w:lineRule="atLeast"/>
              <w:rPr>
                <w:rFonts w:ascii="宋体" w:eastAsia="宋体" w:hAnsi="宋体"/>
                <w:sz w:val="21"/>
                <w:szCs w:val="21"/>
              </w:rPr>
            </w:pPr>
          </w:p>
        </w:tc>
        <w:tc>
          <w:tcPr>
            <w:tcW w:w="846" w:type="dxa"/>
            <w:tcBorders>
              <w:top w:val="single" w:sz="4" w:space="0" w:color="auto"/>
            </w:tcBorders>
            <w:vAlign w:val="center"/>
          </w:tcPr>
          <w:p w:rsidR="001E732D" w:rsidRDefault="001E732D">
            <w:pPr>
              <w:spacing w:after="0" w:line="0" w:lineRule="atLeast"/>
              <w:rPr>
                <w:rFonts w:ascii="宋体" w:eastAsia="宋体" w:hAnsi="宋体"/>
                <w:sz w:val="21"/>
                <w:szCs w:val="21"/>
              </w:rPr>
            </w:pPr>
          </w:p>
        </w:tc>
      </w:tr>
      <w:tr w:rsidR="001E732D">
        <w:trPr>
          <w:trHeight w:val="340"/>
          <w:jc w:val="center"/>
        </w:trPr>
        <w:tc>
          <w:tcPr>
            <w:tcW w:w="9401" w:type="dxa"/>
            <w:gridSpan w:val="9"/>
            <w:shd w:val="clear" w:color="auto" w:fill="C0C0C0"/>
            <w:vAlign w:val="center"/>
          </w:tcPr>
          <w:p w:rsidR="001E732D" w:rsidRDefault="003C1AD0">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1E732D">
        <w:trPr>
          <w:trHeight w:val="340"/>
          <w:jc w:val="center"/>
        </w:trPr>
        <w:tc>
          <w:tcPr>
            <w:tcW w:w="2007" w:type="dxa"/>
            <w:gridSpan w:val="2"/>
            <w:vAlign w:val="center"/>
          </w:tcPr>
          <w:p w:rsidR="001E732D" w:rsidRDefault="003C1AD0">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5"/>
            <w:vAlign w:val="center"/>
          </w:tcPr>
          <w:p w:rsidR="001E732D" w:rsidRDefault="003C1AD0">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1E732D" w:rsidRDefault="003C1AD0">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1E732D">
        <w:trPr>
          <w:trHeight w:val="340"/>
          <w:jc w:val="center"/>
        </w:trPr>
        <w:tc>
          <w:tcPr>
            <w:tcW w:w="2007"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lastRenderedPageBreak/>
              <w:t>到堂情况</w:t>
            </w:r>
          </w:p>
        </w:tc>
        <w:tc>
          <w:tcPr>
            <w:tcW w:w="5811" w:type="dxa"/>
            <w:gridSpan w:val="5"/>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迟到5分/次,请假10分/节,旷课20分/节,扣完为止,总分100分,不到课累计5次取消考试资格.</w:t>
            </w:r>
          </w:p>
        </w:tc>
        <w:tc>
          <w:tcPr>
            <w:tcW w:w="1583"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0.2</w:t>
            </w:r>
          </w:p>
        </w:tc>
      </w:tr>
      <w:tr w:rsidR="005731C4">
        <w:trPr>
          <w:trHeight w:val="340"/>
          <w:jc w:val="center"/>
        </w:trPr>
        <w:tc>
          <w:tcPr>
            <w:tcW w:w="2007" w:type="dxa"/>
            <w:gridSpan w:val="2"/>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完成作业</w:t>
            </w:r>
          </w:p>
        </w:tc>
        <w:tc>
          <w:tcPr>
            <w:tcW w:w="5811" w:type="dxa"/>
            <w:gridSpan w:val="5"/>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p>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根据学生</w:t>
            </w:r>
            <w:proofErr w:type="gramStart"/>
            <w:r>
              <w:rPr>
                <w:rFonts w:ascii="宋体" w:eastAsia="宋体" w:hAnsi="宋体" w:hint="eastAsia"/>
                <w:bCs/>
                <w:sz w:val="21"/>
                <w:szCs w:val="21"/>
                <w:lang w:eastAsia="zh-CN"/>
              </w:rPr>
              <w:t>每次回课情况</w:t>
            </w:r>
            <w:proofErr w:type="gramEnd"/>
            <w:r>
              <w:rPr>
                <w:rFonts w:ascii="宋体" w:eastAsia="宋体" w:hAnsi="宋体" w:hint="eastAsia"/>
                <w:bCs/>
                <w:sz w:val="21"/>
                <w:szCs w:val="21"/>
                <w:lang w:eastAsia="zh-CN"/>
              </w:rPr>
              <w:t>给出成绩的平均成绩,满分100分</w:t>
            </w:r>
          </w:p>
          <w:p w:rsidR="005731C4" w:rsidRDefault="005731C4" w:rsidP="00593E31">
            <w:pPr>
              <w:tabs>
                <w:tab w:val="left" w:pos="1440"/>
              </w:tabs>
              <w:spacing w:after="0" w:line="0" w:lineRule="atLeast"/>
              <w:outlineLvl w:val="0"/>
              <w:rPr>
                <w:rFonts w:ascii="宋体" w:eastAsia="宋体" w:hAnsi="宋体"/>
                <w:bCs/>
                <w:sz w:val="21"/>
                <w:szCs w:val="21"/>
                <w:lang w:eastAsia="zh-CN"/>
              </w:rPr>
            </w:pPr>
          </w:p>
        </w:tc>
        <w:tc>
          <w:tcPr>
            <w:tcW w:w="1583" w:type="dxa"/>
            <w:gridSpan w:val="2"/>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0.1</w:t>
            </w:r>
          </w:p>
        </w:tc>
      </w:tr>
      <w:tr w:rsidR="001E732D">
        <w:trPr>
          <w:trHeight w:val="340"/>
          <w:jc w:val="center"/>
        </w:trPr>
        <w:tc>
          <w:tcPr>
            <w:tcW w:w="2007"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期末考试</w:t>
            </w:r>
          </w:p>
        </w:tc>
        <w:tc>
          <w:tcPr>
            <w:tcW w:w="5811" w:type="dxa"/>
            <w:gridSpan w:val="5"/>
            <w:vAlign w:val="center"/>
          </w:tcPr>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w:t>
            </w:r>
            <w:r>
              <w:rPr>
                <w:rFonts w:asciiTheme="minorEastAsia" w:eastAsiaTheme="minorEastAsia" w:hAnsiTheme="minorEastAsia" w:cs="宋体"/>
                <w:bCs/>
                <w:sz w:val="21"/>
                <w:szCs w:val="21"/>
                <w:lang w:eastAsia="zh-CN"/>
              </w:rPr>
              <w:t>90</w:t>
            </w:r>
            <w:r>
              <w:rPr>
                <w:rFonts w:asciiTheme="minorEastAsia" w:eastAsiaTheme="minorEastAsia" w:hAnsiTheme="minorEastAsia" w:cs="宋体" w:hint="eastAsia"/>
                <w:bCs/>
                <w:sz w:val="21"/>
                <w:szCs w:val="21"/>
                <w:lang w:eastAsia="zh-CN"/>
              </w:rPr>
              <w:t>分以上：</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（1）具备突显的身体素质和舞蹈技能。</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（2）表演自如连贯且完整流畅，动作规范到位。</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（3）具有</w:t>
            </w:r>
            <w:r>
              <w:rPr>
                <w:rFonts w:asciiTheme="minorEastAsia" w:eastAsiaTheme="minorEastAsia" w:hAnsiTheme="minorEastAsia" w:cs="宋体"/>
                <w:bCs/>
                <w:sz w:val="21"/>
                <w:szCs w:val="21"/>
                <w:lang w:eastAsia="zh-CN"/>
              </w:rPr>
              <w:t>稳定</w:t>
            </w:r>
            <w:r>
              <w:rPr>
                <w:rFonts w:asciiTheme="minorEastAsia" w:eastAsiaTheme="minorEastAsia" w:hAnsiTheme="minorEastAsia" w:cs="宋体" w:hint="eastAsia"/>
                <w:bCs/>
                <w:sz w:val="21"/>
                <w:szCs w:val="21"/>
                <w:lang w:eastAsia="zh-CN"/>
              </w:rPr>
              <w:t>的舞蹈节奏感，强弱有节，高度的协调性。</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（4）舞蹈风格把握精准，具有突出的艺术表现力。</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w:t>
            </w:r>
            <w:r>
              <w:rPr>
                <w:rFonts w:asciiTheme="minorEastAsia" w:eastAsiaTheme="minorEastAsia" w:hAnsiTheme="minorEastAsia" w:cs="宋体"/>
                <w:bCs/>
                <w:sz w:val="21"/>
                <w:szCs w:val="21"/>
                <w:lang w:eastAsia="zh-CN"/>
              </w:rPr>
              <w:t xml:space="preserve"> 80-89</w:t>
            </w:r>
            <w:r>
              <w:rPr>
                <w:rFonts w:asciiTheme="minorEastAsia" w:eastAsiaTheme="minorEastAsia" w:hAnsiTheme="minorEastAsia" w:cs="宋体" w:hint="eastAsia"/>
                <w:bCs/>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（1）具备达标的身体素质和软开度。</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（2）表演连贯且完整流畅，动作规范准确。</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的舞蹈节奏感，强弱有感，高度的协调性。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（4）舞蹈风格把握准确，具有艺术表现力。</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w:t>
            </w:r>
            <w:r>
              <w:rPr>
                <w:rFonts w:asciiTheme="minorEastAsia" w:eastAsiaTheme="minorEastAsia" w:hAnsiTheme="minorEastAsia" w:cs="宋体"/>
                <w:color w:val="000000" w:themeColor="text1"/>
                <w:sz w:val="21"/>
                <w:szCs w:val="21"/>
                <w:lang w:eastAsia="zh-CN"/>
              </w:rPr>
              <w:t xml:space="preserve"> 70-79</w:t>
            </w:r>
            <w:r>
              <w:rPr>
                <w:rFonts w:asciiTheme="minorEastAsia" w:eastAsiaTheme="minorEastAsia" w:hAnsiTheme="minorEastAsia" w:cs="宋体" w:hint="eastAsia"/>
                <w:color w:val="000000" w:themeColor="text1"/>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（1）具备一定的</w:t>
            </w:r>
            <w:proofErr w:type="gramStart"/>
            <w:r>
              <w:rPr>
                <w:rFonts w:asciiTheme="minorEastAsia" w:eastAsiaTheme="minorEastAsia" w:hAnsiTheme="minorEastAsia" w:cs="宋体" w:hint="eastAsia"/>
                <w:color w:val="000000" w:themeColor="text1"/>
                <w:sz w:val="21"/>
                <w:szCs w:val="21"/>
                <w:lang w:eastAsia="zh-CN"/>
              </w:rPr>
              <w:t>软开度身体</w:t>
            </w:r>
            <w:proofErr w:type="gramEnd"/>
            <w:r>
              <w:rPr>
                <w:rFonts w:asciiTheme="minorEastAsia" w:eastAsiaTheme="minorEastAsia" w:hAnsiTheme="minorEastAsia" w:cs="宋体" w:hint="eastAsia"/>
                <w:color w:val="000000" w:themeColor="text1"/>
                <w:sz w:val="21"/>
                <w:szCs w:val="21"/>
                <w:lang w:eastAsia="zh-CN"/>
              </w:rPr>
              <w:t>条件。</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（2）表演连贯且完整，动作规范。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的舞蹈节奏感，一定的协调性。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（4）舞蹈风格把握较好，具有一定的艺术表现力。</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w:t>
            </w:r>
            <w:r>
              <w:rPr>
                <w:rFonts w:asciiTheme="minorEastAsia" w:eastAsiaTheme="minorEastAsia" w:hAnsiTheme="minorEastAsia" w:cs="宋体"/>
                <w:color w:val="000000" w:themeColor="text1"/>
                <w:sz w:val="21"/>
                <w:szCs w:val="21"/>
                <w:lang w:eastAsia="zh-CN"/>
              </w:rPr>
              <w:t xml:space="preserve"> 60-69</w:t>
            </w:r>
            <w:r>
              <w:rPr>
                <w:rFonts w:asciiTheme="minorEastAsia" w:eastAsiaTheme="minorEastAsia" w:hAnsiTheme="minorEastAsia" w:cs="宋体" w:hint="eastAsia"/>
                <w:color w:val="000000" w:themeColor="text1"/>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（1）具备身体</w:t>
            </w:r>
            <w:proofErr w:type="gramStart"/>
            <w:r>
              <w:rPr>
                <w:rFonts w:asciiTheme="minorEastAsia" w:eastAsiaTheme="minorEastAsia" w:hAnsiTheme="minorEastAsia" w:cs="宋体" w:hint="eastAsia"/>
                <w:color w:val="000000" w:themeColor="text1"/>
                <w:sz w:val="21"/>
                <w:szCs w:val="21"/>
                <w:lang w:eastAsia="zh-CN"/>
              </w:rPr>
              <w:t>一般软开度</w:t>
            </w:r>
            <w:proofErr w:type="gramEnd"/>
            <w:r>
              <w:rPr>
                <w:rFonts w:asciiTheme="minorEastAsia" w:eastAsiaTheme="minorEastAsia" w:hAnsiTheme="minorEastAsia" w:cs="宋体" w:hint="eastAsia"/>
                <w:color w:val="000000" w:themeColor="text1"/>
                <w:sz w:val="21"/>
                <w:szCs w:val="21"/>
                <w:lang w:eastAsia="zh-CN"/>
              </w:rPr>
              <w:t>。</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w:t>
            </w:r>
            <w:proofErr w:type="gramStart"/>
            <w:r>
              <w:rPr>
                <w:rFonts w:asciiTheme="minorEastAsia" w:eastAsiaTheme="minorEastAsia" w:hAnsiTheme="minorEastAsia" w:cs="宋体" w:hint="eastAsia"/>
                <w:color w:val="000000" w:themeColor="text1"/>
                <w:sz w:val="21"/>
                <w:szCs w:val="21"/>
                <w:lang w:eastAsia="zh-CN"/>
              </w:rPr>
              <w:t>表演较连贯</w:t>
            </w:r>
            <w:proofErr w:type="gramEnd"/>
            <w:r>
              <w:rPr>
                <w:rFonts w:asciiTheme="minorEastAsia" w:eastAsiaTheme="minorEastAsia" w:hAnsiTheme="minorEastAsia" w:cs="宋体" w:hint="eastAsia"/>
                <w:color w:val="000000" w:themeColor="text1"/>
                <w:sz w:val="21"/>
                <w:szCs w:val="21"/>
                <w:lang w:eastAsia="zh-CN"/>
              </w:rPr>
              <w:t>和动作规范。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（3）具备一般的舞蹈节奏感和协调性。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（4）舞蹈风格基本能把握，艺术表现力尚可。</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5.</w:t>
            </w:r>
            <w:r>
              <w:rPr>
                <w:rFonts w:asciiTheme="minorEastAsia" w:eastAsiaTheme="minorEastAsia" w:hAnsiTheme="minorEastAsia" w:cs="宋体"/>
                <w:color w:val="000000" w:themeColor="text1"/>
                <w:sz w:val="21"/>
                <w:szCs w:val="21"/>
                <w:lang w:eastAsia="zh-CN"/>
              </w:rPr>
              <w:t xml:space="preserve"> 60</w:t>
            </w:r>
            <w:r>
              <w:rPr>
                <w:rFonts w:asciiTheme="minorEastAsia" w:eastAsiaTheme="minorEastAsia" w:hAnsiTheme="minorEastAsia" w:cs="宋体" w:hint="eastAsia"/>
                <w:color w:val="000000" w:themeColor="text1"/>
                <w:sz w:val="21"/>
                <w:szCs w:val="21"/>
                <w:lang w:eastAsia="zh-CN"/>
              </w:rPr>
              <w:t>分以下：</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w:t>
            </w:r>
            <w:proofErr w:type="gramStart"/>
            <w:r>
              <w:rPr>
                <w:rFonts w:asciiTheme="minorEastAsia" w:eastAsiaTheme="minorEastAsia" w:hAnsiTheme="minorEastAsia" w:cs="宋体" w:hint="eastAsia"/>
                <w:color w:val="000000" w:themeColor="text1"/>
                <w:sz w:val="21"/>
                <w:szCs w:val="21"/>
                <w:lang w:eastAsia="zh-CN"/>
              </w:rPr>
              <w:t>软开度</w:t>
            </w:r>
            <w:proofErr w:type="gramEnd"/>
            <w:r>
              <w:rPr>
                <w:rFonts w:asciiTheme="minorEastAsia" w:eastAsiaTheme="minorEastAsia" w:hAnsiTheme="minorEastAsia" w:cs="宋体" w:hint="eastAsia"/>
                <w:color w:val="000000" w:themeColor="text1"/>
                <w:sz w:val="21"/>
                <w:szCs w:val="21"/>
                <w:lang w:eastAsia="zh-CN"/>
              </w:rPr>
              <w:t>较差的身体条件。</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（2）表演容易</w:t>
            </w:r>
            <w:proofErr w:type="gramStart"/>
            <w:r>
              <w:rPr>
                <w:rFonts w:asciiTheme="minorEastAsia" w:eastAsiaTheme="minorEastAsia" w:hAnsiTheme="minorEastAsia" w:cs="宋体" w:hint="eastAsia"/>
                <w:color w:val="000000" w:themeColor="text1"/>
                <w:sz w:val="21"/>
                <w:szCs w:val="21"/>
                <w:lang w:eastAsia="zh-CN"/>
              </w:rPr>
              <w:t>中断且欠完整</w:t>
            </w:r>
            <w:proofErr w:type="gramEnd"/>
            <w:r>
              <w:rPr>
                <w:rFonts w:asciiTheme="minorEastAsia" w:eastAsiaTheme="minorEastAsia" w:hAnsiTheme="minorEastAsia" w:cs="宋体" w:hint="eastAsia"/>
                <w:color w:val="000000" w:themeColor="text1"/>
                <w:sz w:val="21"/>
                <w:szCs w:val="21"/>
                <w:lang w:eastAsia="zh-CN"/>
              </w:rPr>
              <w:t>，动作不规范。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（3）具有不</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的舞蹈节奏感，一般的协调性。</w:t>
            </w:r>
          </w:p>
          <w:p w:rsidR="001E732D" w:rsidRDefault="003C1AD0">
            <w:pPr>
              <w:tabs>
                <w:tab w:val="left" w:pos="1440"/>
              </w:tabs>
              <w:spacing w:after="0" w:line="0" w:lineRule="atLeast"/>
              <w:outlineLvl w:val="0"/>
              <w:rPr>
                <w:rFonts w:ascii="宋体" w:eastAsia="宋体" w:hAnsi="宋体"/>
                <w:bCs/>
                <w:sz w:val="21"/>
                <w:szCs w:val="21"/>
                <w:lang w:eastAsia="zh-CN"/>
              </w:rPr>
            </w:pPr>
            <w:r>
              <w:rPr>
                <w:rFonts w:asciiTheme="minorEastAsia" w:eastAsiaTheme="minorEastAsia" w:hAnsiTheme="minorEastAsia" w:cs="宋体" w:hint="eastAsia"/>
                <w:color w:val="000000" w:themeColor="text1"/>
                <w:sz w:val="21"/>
                <w:szCs w:val="21"/>
                <w:lang w:eastAsia="zh-CN"/>
              </w:rPr>
              <w:t>（4）上课不认真，有迟到现象，并无法完整完成舞蹈组合，艺术表现力弱。</w:t>
            </w:r>
          </w:p>
        </w:tc>
        <w:tc>
          <w:tcPr>
            <w:tcW w:w="1583"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0.7</w:t>
            </w:r>
          </w:p>
        </w:tc>
      </w:tr>
      <w:tr w:rsidR="001E732D">
        <w:trPr>
          <w:trHeight w:val="340"/>
          <w:jc w:val="center"/>
        </w:trPr>
        <w:tc>
          <w:tcPr>
            <w:tcW w:w="9401" w:type="dxa"/>
            <w:gridSpan w:val="9"/>
            <w:vAlign w:val="center"/>
          </w:tcPr>
          <w:p w:rsidR="001E732D" w:rsidRDefault="003C1AD0">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大纲编写时间：2018年3月1日</w:t>
            </w:r>
          </w:p>
        </w:tc>
      </w:tr>
      <w:tr w:rsidR="001E732D">
        <w:trPr>
          <w:trHeight w:val="2351"/>
          <w:jc w:val="center"/>
        </w:trPr>
        <w:tc>
          <w:tcPr>
            <w:tcW w:w="9401" w:type="dxa"/>
            <w:gridSpan w:val="9"/>
          </w:tcPr>
          <w:p w:rsidR="001E732D" w:rsidRDefault="003C1AD0">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1E732D" w:rsidRDefault="001E732D">
            <w:pPr>
              <w:spacing w:after="0" w:line="0" w:lineRule="atLeast"/>
              <w:ind w:firstLineChars="27" w:firstLine="57"/>
              <w:jc w:val="left"/>
              <w:rPr>
                <w:rFonts w:ascii="宋体" w:eastAsia="宋体" w:hAnsi="宋体"/>
                <w:b/>
                <w:sz w:val="21"/>
                <w:szCs w:val="21"/>
                <w:lang w:eastAsia="zh-CN"/>
              </w:rPr>
            </w:pPr>
          </w:p>
          <w:p w:rsidR="001E732D" w:rsidRDefault="001E732D">
            <w:pPr>
              <w:spacing w:after="0" w:line="0" w:lineRule="atLeast"/>
              <w:ind w:firstLineChars="27" w:firstLine="57"/>
              <w:jc w:val="left"/>
              <w:rPr>
                <w:rFonts w:ascii="宋体" w:eastAsia="宋体" w:hAnsi="宋体"/>
                <w:b/>
                <w:sz w:val="21"/>
                <w:szCs w:val="21"/>
                <w:lang w:eastAsia="zh-CN"/>
              </w:rPr>
            </w:pPr>
          </w:p>
          <w:p w:rsidR="001E732D" w:rsidRDefault="003C1AD0">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1E732D" w:rsidRDefault="001E732D">
            <w:pPr>
              <w:spacing w:after="0" w:line="0" w:lineRule="atLeast"/>
              <w:rPr>
                <w:rFonts w:ascii="宋体" w:eastAsia="宋体" w:hAnsi="宋体"/>
                <w:sz w:val="21"/>
                <w:szCs w:val="21"/>
                <w:lang w:eastAsia="zh-CN"/>
              </w:rPr>
            </w:pPr>
          </w:p>
          <w:p w:rsidR="001E732D" w:rsidRDefault="001E732D">
            <w:pPr>
              <w:spacing w:after="0" w:line="0" w:lineRule="atLeast"/>
              <w:ind w:right="420"/>
              <w:rPr>
                <w:rFonts w:ascii="宋体" w:eastAsia="宋体" w:hAnsi="宋体"/>
                <w:sz w:val="21"/>
                <w:szCs w:val="21"/>
                <w:lang w:eastAsia="zh-CN"/>
              </w:rPr>
            </w:pPr>
          </w:p>
          <w:p w:rsidR="001E732D" w:rsidRDefault="003C1AD0">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1E732D" w:rsidRDefault="001E732D">
            <w:pPr>
              <w:snapToGrid w:val="0"/>
              <w:spacing w:after="0" w:line="0" w:lineRule="atLeast"/>
              <w:ind w:left="180"/>
              <w:rPr>
                <w:rFonts w:ascii="宋体" w:eastAsia="宋体" w:hAnsi="宋体"/>
                <w:sz w:val="21"/>
                <w:szCs w:val="21"/>
                <w:lang w:eastAsia="zh-CN"/>
              </w:rPr>
            </w:pPr>
          </w:p>
        </w:tc>
      </w:tr>
    </w:tbl>
    <w:p w:rsidR="001E732D" w:rsidRDefault="003C1AD0">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1E732D" w:rsidRDefault="003C1AD0">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1E732D" w:rsidRDefault="003C1AD0">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1E732D" w:rsidRDefault="003C1AD0">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1E732D" w:rsidSect="001E732D">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A8C" w:rsidRDefault="00304A8C" w:rsidP="00E52280">
      <w:pPr>
        <w:spacing w:after="0"/>
      </w:pPr>
      <w:r>
        <w:separator/>
      </w:r>
    </w:p>
  </w:endnote>
  <w:endnote w:type="continuationSeparator" w:id="0">
    <w:p w:rsidR="00304A8C" w:rsidRDefault="00304A8C" w:rsidP="00E522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charset w:val="00"/>
    <w:family w:val="auto"/>
    <w:pitch w:val="default"/>
    <w:sig w:usb0="00000000" w:usb1="00000000" w:usb2="00000000" w:usb3="00000000" w:csb0="00000000" w:csb1="00000000"/>
  </w:font>
  <w:font w:name="_5b8b_4f53">
    <w:altName w:val="Times New Roman"/>
    <w:panose1 w:val="00000000000000000000"/>
    <w:charset w:val="00"/>
    <w:family w:val="roman"/>
    <w:notTrueType/>
    <w:pitch w:val="default"/>
    <w:sig w:usb0="00000000" w:usb1="00000000" w:usb2="00000000" w:usb3="00000000" w:csb0="00000000" w:csb1="00000000"/>
  </w:font>
  <w:font w:name="Malgun Gothic Semilight">
    <w:panose1 w:val="020B0502040204020203"/>
    <w:charset w:val="86"/>
    <w:family w:val="swiss"/>
    <w:pitch w:val="variable"/>
    <w:sig w:usb0="B0000AAF" w:usb1="09DF7CFB" w:usb2="00000012" w:usb3="00000000" w:csb0="003E01BD"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A8C" w:rsidRDefault="00304A8C" w:rsidP="00E52280">
      <w:pPr>
        <w:spacing w:after="0"/>
      </w:pPr>
      <w:r>
        <w:separator/>
      </w:r>
    </w:p>
  </w:footnote>
  <w:footnote w:type="continuationSeparator" w:id="0">
    <w:p w:rsidR="00304A8C" w:rsidRDefault="00304A8C" w:rsidP="00E5228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61F27"/>
    <w:rsid w:val="0006698D"/>
    <w:rsid w:val="00087B74"/>
    <w:rsid w:val="000B626E"/>
    <w:rsid w:val="000C2674"/>
    <w:rsid w:val="000C2D4A"/>
    <w:rsid w:val="000E0AE8"/>
    <w:rsid w:val="00155E5A"/>
    <w:rsid w:val="00171228"/>
    <w:rsid w:val="00172A27"/>
    <w:rsid w:val="001B31E9"/>
    <w:rsid w:val="001D28E8"/>
    <w:rsid w:val="001E732D"/>
    <w:rsid w:val="001F20BC"/>
    <w:rsid w:val="002111AE"/>
    <w:rsid w:val="00227119"/>
    <w:rsid w:val="002E27E1"/>
    <w:rsid w:val="003044FA"/>
    <w:rsid w:val="00304A8C"/>
    <w:rsid w:val="0037561C"/>
    <w:rsid w:val="003C1AD0"/>
    <w:rsid w:val="003C66D8"/>
    <w:rsid w:val="003E66A6"/>
    <w:rsid w:val="00414FC8"/>
    <w:rsid w:val="00457E42"/>
    <w:rsid w:val="004B3994"/>
    <w:rsid w:val="004D29DE"/>
    <w:rsid w:val="004E0481"/>
    <w:rsid w:val="004E7804"/>
    <w:rsid w:val="005639AB"/>
    <w:rsid w:val="005731C4"/>
    <w:rsid w:val="005911D3"/>
    <w:rsid w:val="005F174F"/>
    <w:rsid w:val="00621C2A"/>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2280"/>
    <w:rsid w:val="00E53E23"/>
    <w:rsid w:val="00EC2295"/>
    <w:rsid w:val="00ED3FCA"/>
    <w:rsid w:val="00F31667"/>
    <w:rsid w:val="00F617C2"/>
    <w:rsid w:val="00F96D96"/>
    <w:rsid w:val="00FE22C8"/>
    <w:rsid w:val="06E71F08"/>
    <w:rsid w:val="25915508"/>
    <w:rsid w:val="27F306A5"/>
    <w:rsid w:val="28AD1D92"/>
    <w:rsid w:val="2C23799B"/>
    <w:rsid w:val="3E622DAF"/>
    <w:rsid w:val="507E6672"/>
    <w:rsid w:val="5E4408C1"/>
    <w:rsid w:val="5FE10A50"/>
    <w:rsid w:val="62602DFF"/>
    <w:rsid w:val="734C35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732D"/>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1E732D"/>
    <w:pPr>
      <w:spacing w:after="0"/>
    </w:pPr>
    <w:rPr>
      <w:sz w:val="18"/>
      <w:szCs w:val="18"/>
    </w:rPr>
  </w:style>
  <w:style w:type="paragraph" w:styleId="a4">
    <w:name w:val="footer"/>
    <w:basedOn w:val="a"/>
    <w:link w:val="Char0"/>
    <w:qFormat/>
    <w:rsid w:val="001E732D"/>
    <w:pPr>
      <w:tabs>
        <w:tab w:val="center" w:pos="4153"/>
        <w:tab w:val="right" w:pos="8306"/>
      </w:tabs>
      <w:snapToGrid w:val="0"/>
      <w:jc w:val="left"/>
    </w:pPr>
    <w:rPr>
      <w:sz w:val="18"/>
      <w:szCs w:val="18"/>
    </w:rPr>
  </w:style>
  <w:style w:type="paragraph" w:styleId="a5">
    <w:name w:val="header"/>
    <w:basedOn w:val="a"/>
    <w:link w:val="Char1"/>
    <w:qFormat/>
    <w:rsid w:val="001E732D"/>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1E732D"/>
    <w:rPr>
      <w:rFonts w:hint="default"/>
      <w:sz w:val="24"/>
    </w:rPr>
  </w:style>
  <w:style w:type="table" w:styleId="a7">
    <w:name w:val="Table Grid"/>
    <w:basedOn w:val="a1"/>
    <w:qFormat/>
    <w:rsid w:val="001E73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E732D"/>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sid w:val="001E732D"/>
    <w:rPr>
      <w:rFonts w:ascii="CIDFont + F2" w:eastAsia="CIDFont + F2" w:hAnsi="CIDFont + F2" w:cs="CIDFont + F2"/>
      <w:color w:val="000000"/>
      <w:sz w:val="20"/>
      <w:szCs w:val="20"/>
    </w:rPr>
  </w:style>
  <w:style w:type="character" w:customStyle="1" w:styleId="Char1">
    <w:name w:val="页眉 Char"/>
    <w:basedOn w:val="a0"/>
    <w:link w:val="a5"/>
    <w:qFormat/>
    <w:rsid w:val="001E732D"/>
    <w:rPr>
      <w:rFonts w:eastAsia="PMingLiU"/>
      <w:sz w:val="18"/>
      <w:szCs w:val="18"/>
      <w:lang w:eastAsia="en-US"/>
    </w:rPr>
  </w:style>
  <w:style w:type="character" w:customStyle="1" w:styleId="Char0">
    <w:name w:val="页脚 Char"/>
    <w:basedOn w:val="a0"/>
    <w:link w:val="a4"/>
    <w:qFormat/>
    <w:rsid w:val="001E732D"/>
    <w:rPr>
      <w:rFonts w:eastAsia="PMingLiU"/>
      <w:sz w:val="18"/>
      <w:szCs w:val="18"/>
      <w:lang w:eastAsia="en-US"/>
    </w:rPr>
  </w:style>
  <w:style w:type="paragraph" w:customStyle="1" w:styleId="2">
    <w:name w:val="列出段落2"/>
    <w:basedOn w:val="a"/>
    <w:uiPriority w:val="34"/>
    <w:unhideWhenUsed/>
    <w:qFormat/>
    <w:rsid w:val="001E732D"/>
    <w:pPr>
      <w:ind w:firstLineChars="200" w:firstLine="420"/>
    </w:pPr>
  </w:style>
  <w:style w:type="character" w:customStyle="1" w:styleId="Char">
    <w:name w:val="批注框文本 Char"/>
    <w:basedOn w:val="a0"/>
    <w:link w:val="a3"/>
    <w:qFormat/>
    <w:rsid w:val="001E732D"/>
    <w:rPr>
      <w:rFonts w:eastAsia="PMingLiU"/>
      <w:sz w:val="18"/>
      <w:szCs w:val="18"/>
      <w:lang w:eastAsia="en-US"/>
    </w:rPr>
  </w:style>
  <w:style w:type="character" w:customStyle="1" w:styleId="apple-converted-space">
    <w:name w:val="apple-converted-space"/>
    <w:basedOn w:val="a0"/>
    <w:rsid w:val="00E52280"/>
  </w:style>
</w:styles>
</file>

<file path=word/webSettings.xml><?xml version="1.0" encoding="utf-8"?>
<w:webSettings xmlns:r="http://schemas.openxmlformats.org/officeDocument/2006/relationships" xmlns:w="http://schemas.openxmlformats.org/wordprocessingml/2006/main">
  <w:divs>
    <w:div w:id="648948410">
      <w:bodyDiv w:val="1"/>
      <w:marLeft w:val="0"/>
      <w:marRight w:val="0"/>
      <w:marTop w:val="0"/>
      <w:marBottom w:val="0"/>
      <w:divBdr>
        <w:top w:val="none" w:sz="0" w:space="0" w:color="auto"/>
        <w:left w:val="none" w:sz="0" w:space="0" w:color="auto"/>
        <w:bottom w:val="none" w:sz="0" w:space="0" w:color="auto"/>
        <w:right w:val="none" w:sz="0" w:space="0" w:color="auto"/>
      </w:divBdr>
    </w:div>
    <w:div w:id="1264338433">
      <w:bodyDiv w:val="1"/>
      <w:marLeft w:val="0"/>
      <w:marRight w:val="0"/>
      <w:marTop w:val="0"/>
      <w:marBottom w:val="0"/>
      <w:divBdr>
        <w:top w:val="none" w:sz="0" w:space="0" w:color="auto"/>
        <w:left w:val="none" w:sz="0" w:space="0" w:color="auto"/>
        <w:bottom w:val="none" w:sz="0" w:space="0" w:color="auto"/>
        <w:right w:val="none" w:sz="0" w:space="0" w:color="auto"/>
      </w:divBdr>
    </w:div>
    <w:div w:id="2024236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0F11B-0CB0-4DF8-B15E-B813488B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495</Words>
  <Characters>2823</Characters>
  <Application>Microsoft Office Word</Application>
  <DocSecurity>0</DocSecurity>
  <Lines>23</Lines>
  <Paragraphs>6</Paragraphs>
  <ScaleCrop>false</ScaleCrop>
  <Company>Microsoft</Company>
  <LinksUpToDate>false</LinksUpToDate>
  <CharactersWithSpaces>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CSXY-NB-001</cp:lastModifiedBy>
  <cp:revision>4</cp:revision>
  <cp:lastPrinted>2017-01-05T16:24:00Z</cp:lastPrinted>
  <dcterms:created xsi:type="dcterms:W3CDTF">2018-05-13T15:47:00Z</dcterms:created>
  <dcterms:modified xsi:type="dcterms:W3CDTF">2018-05-13T15:48:00Z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